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39" w:rsidRDefault="009627C4" w:rsidP="00957D39">
      <w:pPr>
        <w:rPr>
          <w:rFonts w:ascii="Times New Roman" w:hAnsi="Times New Roman" w:cs="Times New Roman"/>
          <w:b/>
          <w:sz w:val="32"/>
          <w:lang w:val="kk-KZ"/>
        </w:rPr>
      </w:pPr>
      <w:r>
        <w:rPr>
          <w:rFonts w:ascii="Times New Roman" w:hAnsi="Times New Roman" w:cs="Times New Roman"/>
          <w:b/>
          <w:sz w:val="32"/>
          <w:lang w:val="kk-KZ"/>
        </w:rPr>
        <w:t xml:space="preserve"> </w:t>
      </w:r>
      <w:r w:rsidR="00957D39" w:rsidRPr="00957D39">
        <w:rPr>
          <w:rFonts w:ascii="Times New Roman" w:hAnsi="Times New Roman" w:cs="Times New Roman"/>
          <w:b/>
          <w:sz w:val="32"/>
          <w:lang w:val="kk-KZ"/>
        </w:rPr>
        <w:t>“ ҚР –ның азаматтық қорғау туралы заңнамасына түсініктеме.”</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Азаматтық қорғау туралы</w:t>
      </w:r>
    </w:p>
    <w:p w:rsidR="00957D39" w:rsidRPr="00957D39" w:rsidRDefault="00957D39" w:rsidP="00957D39">
      <w:pPr>
        <w:pStyle w:val="a4"/>
        <w:rPr>
          <w:rFonts w:ascii="Times New Roman" w:hAnsi="Times New Roman" w:cs="Times New Roman"/>
          <w:b/>
          <w:lang w:val="kk-KZ"/>
        </w:rPr>
      </w:pPr>
      <w:r w:rsidRPr="00957D39">
        <w:rPr>
          <w:rFonts w:ascii="Times New Roman" w:hAnsi="Times New Roman" w:cs="Times New Roman"/>
          <w:b/>
          <w:lang w:val="kk-KZ"/>
        </w:rPr>
        <w:t>Қазақстан Республикасының Заңы 2014 жылғы 11 сәуірдегі № 188-V ҚРЗ.</w:t>
      </w:r>
    </w:p>
    <w:p w:rsidR="00957D39" w:rsidRPr="00957D39" w:rsidRDefault="00957D39" w:rsidP="00957D39">
      <w:pPr>
        <w:pStyle w:val="a4"/>
        <w:rPr>
          <w:rFonts w:ascii="Times New Roman" w:hAnsi="Times New Roman" w:cs="Times New Roman"/>
          <w:color w:val="000000"/>
          <w:spacing w:val="2"/>
          <w:shd w:val="clear" w:color="auto" w:fill="FFFFFF"/>
          <w:lang w:val="kk-KZ"/>
        </w:rPr>
      </w:pPr>
      <w:r w:rsidRPr="00957D39">
        <w:rPr>
          <w:rFonts w:ascii="Times New Roman" w:hAnsi="Times New Roman" w:cs="Times New Roman"/>
          <w:color w:val="000000"/>
          <w:spacing w:val="2"/>
          <w:shd w:val="clear" w:color="auto" w:fill="FFFFFF"/>
          <w:lang w:val="kk-KZ"/>
        </w:rPr>
        <w:t>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p w:rsidR="00957D39" w:rsidRPr="009627C4" w:rsidRDefault="00957D39" w:rsidP="00957D39">
      <w:pPr>
        <w:pStyle w:val="a4"/>
        <w:rPr>
          <w:rFonts w:ascii="Times New Roman" w:hAnsi="Times New Roman" w:cs="Times New Roman"/>
          <w:b/>
          <w:color w:val="000000"/>
          <w:spacing w:val="2"/>
          <w:shd w:val="clear" w:color="auto" w:fill="FFFFFF"/>
          <w:lang w:val="kk-KZ"/>
        </w:rPr>
      </w:pPr>
      <w:r w:rsidRPr="009627C4">
        <w:rPr>
          <w:rFonts w:ascii="Times New Roman" w:hAnsi="Times New Roman" w:cs="Times New Roman"/>
          <w:b/>
          <w:color w:val="000000"/>
          <w:spacing w:val="2"/>
          <w:shd w:val="clear" w:color="auto" w:fill="FFFFFF"/>
          <w:lang w:val="kk-KZ"/>
        </w:rPr>
        <w:t>Бұл заңда  9 бөлім  19 тарау 109 бап бар</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bCs/>
          <w:color w:val="000000"/>
          <w:spacing w:val="2"/>
          <w:bdr w:val="none" w:sz="0" w:space="0" w:color="auto" w:frame="1"/>
          <w:lang w:val="kk-KZ"/>
        </w:rPr>
        <w:t>ҚазақстанРеспубликасыныңазаматтыққорғаутуралызаңнамасы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ҚазақстанРеспубликасыныңазаматтыққорғаутуралызаңнамасыҚазақстанРеспубликасыныңКонституциясынанегiзделедi, осы ЗаңнанжәнеҚазақстанРеспубликасыныңөзге де нормативтiкқұқықтықактiлерінентұрады.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Еңбектіқорғау, экологиялыққауіпсіздік, ғарышкеңістігінпайдалану, химиялықжәнеядролыққарудыжою, оқ-дәрілердіпайдаланужәнекәдегежаратукезіндегіқауіпсіздік, автомобиль жолдарыменжәнетеміржолдарменжүруқауіпсіздігі, ішкі су көлігіжүрісініңқауіпсіздігі, энергетика объектілерініңқауіпсіздігі, әуекөлігініңұшуқауіпсіздігі, су шаруашылығыжүйелері мен құрылыстарыныңқауіпсіздігі, сондай-ақәлеуметтіксипаттағытөтеншежағдайларсаласындағықұқықтықреттеуҚазақстанРеспубликасыныңарнайызаңнамасыменжүзегеасырылады.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ЕгерҚазақстанРеспубликасыратификациялағанхалықаралықшартта осы Заңдақамтылғаннанөзгешеқағидаларбелгіленсе, ондахалықаралықшарттыңқағидаларықолданылады.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bCs/>
          <w:color w:val="000000"/>
          <w:spacing w:val="2"/>
          <w:bdr w:val="none" w:sz="0" w:space="0" w:color="auto" w:frame="1"/>
          <w:lang w:val="kk-KZ"/>
        </w:rPr>
        <w:t>Азаматтыққорғаудыңнегізгіміндеттері мен қағидаттары</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color w:val="000000"/>
          <w:spacing w:val="2"/>
          <w:lang w:val="kk-KZ"/>
        </w:rPr>
        <w:t>      1. Азаматтыққорғаудыңнегізгіміндеттері: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төтеншежағдайлар мен олардыңсалдарларыныңалдыналужәнеолардыжою;</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төтеншежағдайлартуындағанкездебейбітуақыттажәнесоғысуақытындаавариялық-құтқаружұмыстары мен кезеккүттірмейтінжұмыстардыжүргізуарқылыадамдардықұтқаружәнеэвакуациялау;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азаматтыққорғаукүштерінқұру, олардыдаярлаужәнеұдайыәзірліктеұстаптұру;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4) орталықжәнежергіліктіатқарушыоргандардың, ұйымдардыңмамандарындаярлаужәнехалықтыоқыту;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5) қорғанышқұрылыстарыныңқажеттіқорын, жекеқорғануқұралдарыныңзапастарынжәнеазаматтыққорғаныстыңбасқа да мүлкінжинақтаужәнеәзірліктеұстаптұру;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6) төтеншежағдайтуындауқатерітуралыболжамболғанкездекүнібұрынжәне (немесе) төтеншежағдайтуындағанкездежеделхалыққа, азаматтыққорғаудыңбасқаруоргандарына хабар беру жәнеқұлақтандыру;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7) азық-түлікті, су көздерін (шаруашылық-ауыз су мақсаттарыүшін су жинауорындарын), тағамдықшикізатты, жемді, жануарлар мен өсімдіктердірадиоактивтік, химиялық, бактериологиялық (биологиялық) зарарланудан, эпизоотияданжәнеэпифитотияданқорғау;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8) өнеркәсіптікқауіпсіздік пен өртқауіпсіздігінқамтамасызету;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9) құлақтандыружәнебайланысжүйелерінқұру, дамытужәнеұдайыәзірліктеұстаптұру;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10) қазіргізаманғызақымдаушықұралдардыңқауіптіфакторларыныңәсеретуіназайтунемесеолардыжоюжөніндегііс-шараларға мониторинг жүргізу, оны әзірлеужәнеіскеасыру;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11) мемлекеттікрезервтіқалыптастыруды, сақтаудыжәнепайдаланудықамтамасызетуболыптабылады.</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color w:val="000000"/>
          <w:spacing w:val="2"/>
          <w:lang w:val="kk-KZ"/>
        </w:rPr>
        <w:t>      2. Азаматтыққорғаудыңнегізгіқағидаттары: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аумақтық-салалыққағидатбойыншаазаматтыққорғаужүйесінұйымдастыру;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төтеншежағдайларданазаматтар мен қоғамғатөнгенқатердіжәненұқсандыбарыншаазайту;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азаматтыққорғаукүштері мен құралдарыныңтөтеншежағдайларғажеделденқоюға, азаматтыққорғанысқажәнеавариялық-құтқаружұмыстары мен кезеккүттірмейтінжұмыстардыжүргізугеұдайыәзірлігі;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4) жариялылықжәнехалық пен ұйымдарғаболжаныпотырғанжәнетуындағантөтеншежағдайлар, олардыңсалдарларынжоюдықосаалғанда, олардыңалдыналужәнежоюжөнiндеқолданылғаншаралартуралы хабар беру;</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5) авариялық-құтқаружұмыстары мен кезеккүттірмейтінжұмыстардыжүргізукезіндегіақталғантәуекелжәнеқауіпсіздіктіқамтамасызетуболыптабылады.</w:t>
      </w:r>
    </w:p>
    <w:p w:rsidR="00957D39" w:rsidRPr="006C79E1" w:rsidRDefault="00957D39" w:rsidP="00957D39">
      <w:pPr>
        <w:pStyle w:val="a4"/>
        <w:rPr>
          <w:rFonts w:ascii="Times New Roman" w:hAnsi="Times New Roman" w:cs="Times New Roman"/>
          <w:b/>
          <w:color w:val="000000"/>
          <w:spacing w:val="2"/>
          <w:lang w:val="kk-KZ"/>
        </w:rPr>
      </w:pPr>
      <w:r w:rsidRPr="006C79E1">
        <w:rPr>
          <w:rFonts w:ascii="Times New Roman" w:hAnsi="Times New Roman" w:cs="Times New Roman"/>
          <w:b/>
          <w:bCs/>
          <w:color w:val="000000"/>
          <w:spacing w:val="2"/>
          <w:bdr w:val="none" w:sz="0" w:space="0" w:color="auto" w:frame="1"/>
          <w:lang w:val="kk-KZ"/>
        </w:rPr>
        <w:lastRenderedPageBreak/>
        <w:t> Азаматтыққорғаудыңмемлекеттікжүйесі</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color w:val="000000"/>
          <w:spacing w:val="2"/>
          <w:lang w:val="kk-KZ"/>
        </w:rPr>
        <w:t xml:space="preserve">      </w:t>
      </w:r>
      <w:r w:rsidRPr="006C79E1">
        <w:rPr>
          <w:rFonts w:ascii="Times New Roman" w:hAnsi="Times New Roman" w:cs="Times New Roman"/>
          <w:i/>
          <w:color w:val="000000"/>
          <w:spacing w:val="2"/>
          <w:lang w:val="kk-KZ"/>
        </w:rPr>
        <w:t>1. Азаматтыққорғаудыңмемлекеттікжүйесіаумақтықжәнесалалықкішіжүйелердентұрады.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Аумақтықкішіжүйелероблыстық, қалалықжәнеаудандықдеңгейлердеөздерініңаумақтарышегіндетөтеншежағдайлар мен олардыңсалдарларыныңалдыналужәнеолардыжою, азаматтыққорғанысіс-шараларынорындауүшінқұрыладыжәне осы аумақтардыңәкімшілік-аумақтықбөлінуінесәйкескелетінбуындарынантұрады.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Салалықкішіжүйелердіорталықатқарушыоргандарөзқұзыретішегіндеазаматтыққорғауіс-шараларынорындаужөніндегіжұмыстыұйымдастыруүшінқұрады.</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color w:val="000000"/>
          <w:spacing w:val="2"/>
          <w:lang w:val="kk-KZ"/>
        </w:rPr>
        <w:t xml:space="preserve">      </w:t>
      </w:r>
      <w:r w:rsidRPr="006C79E1">
        <w:rPr>
          <w:rFonts w:ascii="Times New Roman" w:hAnsi="Times New Roman" w:cs="Times New Roman"/>
          <w:i/>
          <w:color w:val="000000"/>
          <w:spacing w:val="2"/>
          <w:lang w:val="kk-KZ"/>
        </w:rPr>
        <w:t>2. Азаматтыққорғаудыңмемлекеттікжүйесініңүшдеңгейі бар: республикалық, аумақтықжәнеобъектілік. Объектілікдеңгейдіқоспағанда, әрбірдеңгейге:</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азаматтыққорғаудыңбасқаруоргандары;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басқарупункттері, жедел-кезекшілікқызметтер;</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консультациялық-кеңесшіоргандар – төтеншежағдайлардыңалдыналужәнеолардыжоюжөніндегікомиссиялар;</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азаматтыққорғаудыңкүштері мен құралдары;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байланыс, құлақтандыружәнеақпараттыққамтамасызетужүйелерікіреді.</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i/>
          <w:color w:val="000000"/>
          <w:spacing w:val="2"/>
          <w:lang w:val="kk-KZ"/>
        </w:rPr>
        <w:t>      3. Азаматтыққорғаудыңмемлекеттікжүйесінебасшылықты: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республикалықдеңгейде – ҚазақстанРеспубликасыныңҮкіметі;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аумақтықдеңгейде – тиістіәкімшілік-аумақтықбірліктердіңәкімдері;</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3) объектілікдеңгейде – ұйымдардыңбасшылары;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4) салалықкішіжүйелерде – орталықатқарушыоргандардыңбасшыларыжүзегеасырады.</w:t>
      </w:r>
    </w:p>
    <w:p w:rsidR="00957D39" w:rsidRPr="006C79E1" w:rsidRDefault="00957D39" w:rsidP="00957D39">
      <w:pPr>
        <w:pStyle w:val="a4"/>
        <w:rPr>
          <w:rFonts w:ascii="Times New Roman" w:hAnsi="Times New Roman" w:cs="Times New Roman"/>
          <w:i/>
          <w:color w:val="000000"/>
          <w:spacing w:val="2"/>
          <w:lang w:val="kk-KZ"/>
        </w:rPr>
      </w:pPr>
      <w:r w:rsidRPr="006C79E1">
        <w:rPr>
          <w:rFonts w:ascii="Times New Roman" w:hAnsi="Times New Roman" w:cs="Times New Roman"/>
          <w:i/>
          <w:color w:val="000000"/>
          <w:spacing w:val="2"/>
          <w:lang w:val="kk-KZ"/>
        </w:rPr>
        <w:t>      4. Азаматтыққорғаудыңбасқаруоргандары: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1) республикалықдеңгейде:</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уәкілетті орган;</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салалықкішіжүйелердеҚазақстанРеспубликасыныңорталықатқарушыоргандары;</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2) аумақтықдеңгейде:</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жергіліктіатқарушыоргандар;</w:t>
      </w:r>
    </w:p>
    <w:p w:rsidR="00957D39" w:rsidRPr="006C79E1" w:rsidRDefault="00957D39" w:rsidP="00957D39">
      <w:pPr>
        <w:pStyle w:val="a4"/>
        <w:rPr>
          <w:rFonts w:ascii="Times New Roman" w:hAnsi="Times New Roman" w:cs="Times New Roman"/>
          <w:color w:val="000000"/>
          <w:spacing w:val="2"/>
          <w:lang w:val="kk-KZ"/>
        </w:rPr>
      </w:pPr>
      <w:r w:rsidRPr="006C79E1">
        <w:rPr>
          <w:rFonts w:ascii="Times New Roman" w:hAnsi="Times New Roman" w:cs="Times New Roman"/>
          <w:color w:val="000000"/>
          <w:spacing w:val="2"/>
          <w:lang w:val="kk-KZ"/>
        </w:rPr>
        <w:t>      уәкілетті орган ведомствосыныңаумақтықбөлімшелері;</w:t>
      </w:r>
    </w:p>
    <w:p w:rsidR="00957D39" w:rsidRPr="00957D39" w:rsidRDefault="00957D39" w:rsidP="00957D39">
      <w:pPr>
        <w:pStyle w:val="a4"/>
        <w:rPr>
          <w:rFonts w:ascii="Times New Roman" w:hAnsi="Times New Roman" w:cs="Times New Roman"/>
          <w:color w:val="000000"/>
          <w:spacing w:val="2"/>
        </w:rPr>
      </w:pPr>
      <w:r w:rsidRPr="006C79E1">
        <w:rPr>
          <w:rFonts w:ascii="Times New Roman" w:hAnsi="Times New Roman" w:cs="Times New Roman"/>
          <w:color w:val="000000"/>
          <w:spacing w:val="2"/>
          <w:lang w:val="kk-KZ"/>
        </w:rPr>
        <w:t xml:space="preserve">      </w:t>
      </w:r>
      <w:r w:rsidRPr="00957D39">
        <w:rPr>
          <w:rFonts w:ascii="Times New Roman" w:hAnsi="Times New Roman" w:cs="Times New Roman"/>
          <w:color w:val="000000"/>
          <w:spacing w:val="2"/>
        </w:rPr>
        <w:t>салалықкішіжүйелердеҚазақстанРеспубликасыныңорталықатқарушыоргандарыныңаумақтықбөлімшелері;</w:t>
      </w:r>
    </w:p>
    <w:p w:rsidR="00957D39" w:rsidRDefault="00957D39" w:rsidP="00957D39">
      <w:pPr>
        <w:pStyle w:val="a4"/>
        <w:rPr>
          <w:rFonts w:ascii="Times New Roman" w:hAnsi="Times New Roman" w:cs="Times New Roman"/>
          <w:color w:val="000000"/>
          <w:spacing w:val="2"/>
          <w:lang w:val="kk-KZ"/>
        </w:rPr>
      </w:pPr>
      <w:r w:rsidRPr="00957D39">
        <w:rPr>
          <w:rFonts w:ascii="Times New Roman" w:hAnsi="Times New Roman" w:cs="Times New Roman"/>
          <w:color w:val="000000"/>
          <w:spacing w:val="2"/>
        </w:rPr>
        <w:t>      3) объектілікдеңгейде – ұйымбасшыларыболыптабылады.</w:t>
      </w:r>
    </w:p>
    <w:p w:rsidR="009627C4" w:rsidRPr="009627C4" w:rsidRDefault="009627C4" w:rsidP="00957D39">
      <w:pPr>
        <w:pStyle w:val="a4"/>
        <w:rPr>
          <w:rFonts w:ascii="Times New Roman" w:hAnsi="Times New Roman" w:cs="Times New Roman"/>
          <w:color w:val="000000"/>
          <w:spacing w:val="2"/>
          <w:lang w:val="kk-KZ"/>
        </w:rPr>
      </w:pPr>
    </w:p>
    <w:p w:rsidR="00957D39" w:rsidRPr="00957D39" w:rsidRDefault="00957D39" w:rsidP="00957D39">
      <w:pPr>
        <w:rPr>
          <w:rFonts w:ascii="Times New Roman" w:hAnsi="Times New Roman" w:cs="Times New Roman"/>
          <w:b/>
          <w:color w:val="000000"/>
          <w:spacing w:val="2"/>
          <w:sz w:val="20"/>
          <w:szCs w:val="20"/>
          <w:shd w:val="clear" w:color="auto" w:fill="FFFFFF"/>
        </w:rPr>
      </w:pPr>
    </w:p>
    <w:sectPr w:rsidR="00957D39" w:rsidRPr="00957D39" w:rsidSect="00957D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57D39"/>
    <w:rsid w:val="00024F64"/>
    <w:rsid w:val="00333C97"/>
    <w:rsid w:val="004157F4"/>
    <w:rsid w:val="0056298C"/>
    <w:rsid w:val="006C79E1"/>
    <w:rsid w:val="00957D39"/>
    <w:rsid w:val="009627C4"/>
    <w:rsid w:val="00BF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64"/>
  </w:style>
  <w:style w:type="paragraph" w:styleId="1">
    <w:name w:val="heading 1"/>
    <w:basedOn w:val="a"/>
    <w:next w:val="a"/>
    <w:link w:val="10"/>
    <w:uiPriority w:val="9"/>
    <w:qFormat/>
    <w:rsid w:val="00957D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57D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7D3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57D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57D3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957D39"/>
    <w:pPr>
      <w:widowControl w:val="0"/>
      <w:autoSpaceDE w:val="0"/>
      <w:autoSpaceDN w:val="0"/>
      <w:spacing w:after="0" w:line="260" w:lineRule="exact"/>
      <w:ind w:left="110"/>
    </w:pPr>
    <w:rPr>
      <w:rFonts w:ascii="Times New Roman" w:eastAsia="Times New Roman" w:hAnsi="Times New Roman" w:cs="Times New Roman"/>
      <w:lang w:val="en-US"/>
    </w:rPr>
  </w:style>
  <w:style w:type="paragraph" w:styleId="a4">
    <w:name w:val="No Spacing"/>
    <w:uiPriority w:val="1"/>
    <w:qFormat/>
    <w:rsid w:val="00957D39"/>
    <w:pPr>
      <w:spacing w:after="0" w:line="240" w:lineRule="auto"/>
    </w:pPr>
  </w:style>
</w:styles>
</file>

<file path=word/webSettings.xml><?xml version="1.0" encoding="utf-8"?>
<w:webSettings xmlns:r="http://schemas.openxmlformats.org/officeDocument/2006/relationships" xmlns:w="http://schemas.openxmlformats.org/wordprocessingml/2006/main">
  <w:divs>
    <w:div w:id="468784702">
      <w:bodyDiv w:val="1"/>
      <w:marLeft w:val="0"/>
      <w:marRight w:val="0"/>
      <w:marTop w:val="0"/>
      <w:marBottom w:val="0"/>
      <w:divBdr>
        <w:top w:val="none" w:sz="0" w:space="0" w:color="auto"/>
        <w:left w:val="none" w:sz="0" w:space="0" w:color="auto"/>
        <w:bottom w:val="none" w:sz="0" w:space="0" w:color="auto"/>
        <w:right w:val="none" w:sz="0" w:space="0" w:color="auto"/>
      </w:divBdr>
    </w:div>
    <w:div w:id="719329790">
      <w:bodyDiv w:val="1"/>
      <w:marLeft w:val="0"/>
      <w:marRight w:val="0"/>
      <w:marTop w:val="0"/>
      <w:marBottom w:val="0"/>
      <w:divBdr>
        <w:top w:val="none" w:sz="0" w:space="0" w:color="auto"/>
        <w:left w:val="none" w:sz="0" w:space="0" w:color="auto"/>
        <w:bottom w:val="none" w:sz="0" w:space="0" w:color="auto"/>
        <w:right w:val="none" w:sz="0" w:space="0" w:color="auto"/>
      </w:divBdr>
    </w:div>
    <w:div w:id="952055030">
      <w:bodyDiv w:val="1"/>
      <w:marLeft w:val="0"/>
      <w:marRight w:val="0"/>
      <w:marTop w:val="0"/>
      <w:marBottom w:val="0"/>
      <w:divBdr>
        <w:top w:val="none" w:sz="0" w:space="0" w:color="auto"/>
        <w:left w:val="none" w:sz="0" w:space="0" w:color="auto"/>
        <w:bottom w:val="none" w:sz="0" w:space="0" w:color="auto"/>
        <w:right w:val="none" w:sz="0" w:space="0" w:color="auto"/>
      </w:divBdr>
    </w:div>
    <w:div w:id="1074088905">
      <w:bodyDiv w:val="1"/>
      <w:marLeft w:val="0"/>
      <w:marRight w:val="0"/>
      <w:marTop w:val="0"/>
      <w:marBottom w:val="0"/>
      <w:divBdr>
        <w:top w:val="none" w:sz="0" w:space="0" w:color="auto"/>
        <w:left w:val="none" w:sz="0" w:space="0" w:color="auto"/>
        <w:bottom w:val="none" w:sz="0" w:space="0" w:color="auto"/>
        <w:right w:val="none" w:sz="0" w:space="0" w:color="auto"/>
      </w:divBdr>
    </w:div>
    <w:div w:id="1124734479">
      <w:bodyDiv w:val="1"/>
      <w:marLeft w:val="0"/>
      <w:marRight w:val="0"/>
      <w:marTop w:val="0"/>
      <w:marBottom w:val="0"/>
      <w:divBdr>
        <w:top w:val="none" w:sz="0" w:space="0" w:color="auto"/>
        <w:left w:val="none" w:sz="0" w:space="0" w:color="auto"/>
        <w:bottom w:val="none" w:sz="0" w:space="0" w:color="auto"/>
        <w:right w:val="none" w:sz="0" w:space="0" w:color="auto"/>
      </w:divBdr>
    </w:div>
    <w:div w:id="1333071338">
      <w:bodyDiv w:val="1"/>
      <w:marLeft w:val="0"/>
      <w:marRight w:val="0"/>
      <w:marTop w:val="0"/>
      <w:marBottom w:val="0"/>
      <w:divBdr>
        <w:top w:val="none" w:sz="0" w:space="0" w:color="auto"/>
        <w:left w:val="none" w:sz="0" w:space="0" w:color="auto"/>
        <w:bottom w:val="none" w:sz="0" w:space="0" w:color="auto"/>
        <w:right w:val="none" w:sz="0" w:space="0" w:color="auto"/>
      </w:divBdr>
    </w:div>
    <w:div w:id="1355573589">
      <w:bodyDiv w:val="1"/>
      <w:marLeft w:val="0"/>
      <w:marRight w:val="0"/>
      <w:marTop w:val="0"/>
      <w:marBottom w:val="0"/>
      <w:divBdr>
        <w:top w:val="none" w:sz="0" w:space="0" w:color="auto"/>
        <w:left w:val="none" w:sz="0" w:space="0" w:color="auto"/>
        <w:bottom w:val="none" w:sz="0" w:space="0" w:color="auto"/>
        <w:right w:val="none" w:sz="0" w:space="0" w:color="auto"/>
      </w:divBdr>
    </w:div>
    <w:div w:id="1368680207">
      <w:bodyDiv w:val="1"/>
      <w:marLeft w:val="0"/>
      <w:marRight w:val="0"/>
      <w:marTop w:val="0"/>
      <w:marBottom w:val="0"/>
      <w:divBdr>
        <w:top w:val="none" w:sz="0" w:space="0" w:color="auto"/>
        <w:left w:val="none" w:sz="0" w:space="0" w:color="auto"/>
        <w:bottom w:val="none" w:sz="0" w:space="0" w:color="auto"/>
        <w:right w:val="none" w:sz="0" w:space="0" w:color="auto"/>
      </w:divBdr>
    </w:div>
    <w:div w:id="1377048704">
      <w:bodyDiv w:val="1"/>
      <w:marLeft w:val="0"/>
      <w:marRight w:val="0"/>
      <w:marTop w:val="0"/>
      <w:marBottom w:val="0"/>
      <w:divBdr>
        <w:top w:val="none" w:sz="0" w:space="0" w:color="auto"/>
        <w:left w:val="none" w:sz="0" w:space="0" w:color="auto"/>
        <w:bottom w:val="none" w:sz="0" w:space="0" w:color="auto"/>
        <w:right w:val="none" w:sz="0" w:space="0" w:color="auto"/>
      </w:divBdr>
    </w:div>
    <w:div w:id="203372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2</cp:revision>
  <dcterms:created xsi:type="dcterms:W3CDTF">2020-10-17T10:18:00Z</dcterms:created>
  <dcterms:modified xsi:type="dcterms:W3CDTF">2020-10-17T10:18:00Z</dcterms:modified>
</cp:coreProperties>
</file>